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Высшая школа Экономики и бизнеса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Кафедра Финансы и учет</w:t>
      </w: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kk-KZ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F52791" w:rsidRPr="00BB49AD" w:rsidRDefault="00F52791" w:rsidP="00F5279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B49AD">
        <w:rPr>
          <w:rFonts w:ascii="Times New Roman" w:hAnsi="Times New Roman"/>
          <w:b/>
          <w:bCs/>
          <w:kern w:val="32"/>
          <w:sz w:val="28"/>
          <w:szCs w:val="28"/>
        </w:rPr>
        <w:t>МЕТОДИЧЕСКИЕ УКАЗАНИЯ К ПРАКТИЧЕСКИМ ЗАНЯТИЯМ</w:t>
      </w:r>
    </w:p>
    <w:p w:rsidR="00F52791" w:rsidRPr="00BB49AD" w:rsidRDefault="00F52791" w:rsidP="00F5279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B49AD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364A49">
        <w:rPr>
          <w:rFonts w:ascii="Times New Roman" w:hAnsi="Times New Roman"/>
          <w:b/>
          <w:sz w:val="28"/>
          <w:szCs w:val="28"/>
        </w:rPr>
        <w:t>(</w:t>
      </w:r>
      <w:r w:rsidR="00BB49AD" w:rsidRPr="00BB49AD">
        <w:rPr>
          <w:rFonts w:ascii="Times New Roman" w:hAnsi="Times New Roman"/>
          <w:b/>
          <w:sz w:val="28"/>
          <w:szCs w:val="28"/>
        </w:rPr>
        <w:t>AFM</w:t>
      </w:r>
      <w:r w:rsidR="00364A49">
        <w:rPr>
          <w:rFonts w:ascii="Times New Roman" w:hAnsi="Times New Roman"/>
          <w:b/>
          <w:sz w:val="28"/>
          <w:szCs w:val="28"/>
        </w:rPr>
        <w:t>)</w:t>
      </w:r>
      <w:r w:rsidR="00C32A1E">
        <w:rPr>
          <w:rFonts w:ascii="Times New Roman" w:hAnsi="Times New Roman"/>
          <w:b/>
          <w:sz w:val="28"/>
          <w:szCs w:val="28"/>
        </w:rPr>
        <w:t xml:space="preserve"> </w:t>
      </w:r>
      <w:r w:rsidR="00BB49AD" w:rsidRPr="00BB49AD">
        <w:rPr>
          <w:rFonts w:ascii="Times New Roman" w:hAnsi="Times New Roman"/>
          <w:b/>
          <w:sz w:val="28"/>
          <w:szCs w:val="28"/>
        </w:rPr>
        <w:t>Продвинутый финансовый менеджмент</w:t>
      </w:r>
    </w:p>
    <w:p w:rsidR="00F52791" w:rsidRPr="00BB49AD" w:rsidRDefault="00F52791" w:rsidP="00F5279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52791" w:rsidRPr="00BB49AD" w:rsidRDefault="00F52791" w:rsidP="00364A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49AD">
        <w:rPr>
          <w:rFonts w:ascii="Times New Roman" w:hAnsi="Times New Roman"/>
          <w:sz w:val="28"/>
          <w:szCs w:val="28"/>
        </w:rPr>
        <w:t xml:space="preserve">Образовательная программа по специальности </w:t>
      </w:r>
      <w:r w:rsidR="00382F0C" w:rsidRPr="00BB49AD">
        <w:rPr>
          <w:rFonts w:ascii="Times New Roman" w:hAnsi="Times New Roman"/>
          <w:sz w:val="28"/>
          <w:szCs w:val="28"/>
        </w:rPr>
        <w:t>«</w:t>
      </w:r>
      <w:r w:rsidR="00BB49AD" w:rsidRPr="00BB49AD">
        <w:rPr>
          <w:rFonts w:ascii="Times New Roman" w:hAnsi="Times New Roman"/>
          <w:sz w:val="28"/>
          <w:szCs w:val="28"/>
        </w:rPr>
        <w:t>7M04127 - Финансы</w:t>
      </w:r>
      <w:r w:rsidR="00382F0C" w:rsidRPr="00BB49AD">
        <w:rPr>
          <w:rFonts w:ascii="Times New Roman" w:hAnsi="Times New Roman"/>
          <w:sz w:val="28"/>
          <w:szCs w:val="28"/>
        </w:rPr>
        <w:t>»</w:t>
      </w:r>
    </w:p>
    <w:p w:rsidR="00204B37" w:rsidRPr="00BB49AD" w:rsidRDefault="00204B37" w:rsidP="00382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9A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204B37" w:rsidRPr="00BB49AD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04B37" w:rsidRPr="00BB49AD" w:rsidRDefault="00204B37" w:rsidP="00204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204B37" w:rsidRPr="00BB49AD" w:rsidRDefault="00204B37" w:rsidP="00204B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2F0C" w:rsidRPr="00BB49AD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2F0C" w:rsidRPr="00BB49AD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2791" w:rsidRPr="00BB49AD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49AD">
        <w:rPr>
          <w:rFonts w:ascii="Times New Roman" w:hAnsi="Times New Roman"/>
          <w:b/>
          <w:sz w:val="28"/>
          <w:szCs w:val="28"/>
          <w:lang w:val="kk-KZ"/>
        </w:rPr>
        <w:t>Алматы 202</w:t>
      </w:r>
      <w:r w:rsidR="00BB49AD">
        <w:rPr>
          <w:rFonts w:ascii="Times New Roman" w:hAnsi="Times New Roman"/>
          <w:b/>
          <w:sz w:val="28"/>
          <w:szCs w:val="28"/>
          <w:lang w:val="kk-KZ"/>
        </w:rPr>
        <w:t>2</w:t>
      </w:r>
      <w:r w:rsidRPr="00BB49AD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</w:p>
    <w:p w:rsidR="00587303" w:rsidRPr="00BB49AD" w:rsidRDefault="00587303" w:rsidP="00F7783F">
      <w:pPr>
        <w:pStyle w:val="a6"/>
        <w:jc w:val="right"/>
        <w:rPr>
          <w:sz w:val="28"/>
          <w:szCs w:val="28"/>
          <w:lang w:val="kk-KZ"/>
        </w:rPr>
      </w:pPr>
    </w:p>
    <w:p w:rsidR="003C7C43" w:rsidRPr="00BB49AD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Default="00304F20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Pr="00C16C12" w:rsidRDefault="00304F20" w:rsidP="00304F2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</w:t>
      </w:r>
      <w:r w:rsidR="009164BD">
        <w:rPr>
          <w:rFonts w:ascii="Times New Roman" w:hAnsi="Times New Roman"/>
          <w:sz w:val="24"/>
          <w:szCs w:val="24"/>
        </w:rPr>
        <w:t>магистран</w:t>
      </w:r>
      <w:r w:rsidRPr="00C16C12">
        <w:rPr>
          <w:rFonts w:ascii="Times New Roman" w:hAnsi="Times New Roman"/>
          <w:sz w:val="24"/>
          <w:szCs w:val="24"/>
        </w:rPr>
        <w:t>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ов;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всемерное развитие инициативы и самостоятельности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 во время выполнения ими практических занятий.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- методические указания для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 по изучению учебных дисциплин;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Активные методы обучения побуждают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ом, а на самостоятельное овладение знаниями и умениями в процессе активной познавательной и практической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</w:t>
      </w:r>
      <w:r w:rsidRPr="00C16C12">
        <w:rPr>
          <w:rFonts w:ascii="Times New Roman" w:hAnsi="Times New Roman"/>
          <w:sz w:val="24"/>
          <w:szCs w:val="24"/>
        </w:rPr>
        <w:lastRenderedPageBreak/>
        <w:t>положен в основу работы предметных кружков и при выполнении дипломных работ.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Для того чтобы развить экономическое, техническое мышление, организаторские способности, необходимо систематически ставить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ам предъявляется какая-то производственная ситуация, в которой охарактеризованы условия и действия ее участников. </w:t>
      </w:r>
      <w:r w:rsidR="009164BD">
        <w:rPr>
          <w:rFonts w:ascii="Times New Roman" w:hAnsi="Times New Roman"/>
          <w:sz w:val="24"/>
          <w:szCs w:val="24"/>
        </w:rPr>
        <w:t>М</w:t>
      </w:r>
      <w:r w:rsidR="009164BD" w:rsidRPr="009164BD">
        <w:rPr>
          <w:rFonts w:ascii="Times New Roman" w:hAnsi="Times New Roman"/>
          <w:sz w:val="24"/>
          <w:szCs w:val="24"/>
        </w:rPr>
        <w:t>агистрант</w:t>
      </w:r>
      <w:r w:rsidRPr="00C16C12">
        <w:rPr>
          <w:rFonts w:ascii="Times New Roman" w:hAnsi="Times New Roman"/>
          <w:sz w:val="24"/>
          <w:szCs w:val="24"/>
        </w:rPr>
        <w:t xml:space="preserve">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 xml:space="preserve">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Таким образом, использование активных методов обучения при проведении практических занятий помогает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воспитание понимания производственной дисциплины и этичного поведения в </w:t>
      </w:r>
      <w:r w:rsidRPr="00C16C12">
        <w:rPr>
          <w:rFonts w:ascii="Times New Roman" w:hAnsi="Times New Roman"/>
          <w:sz w:val="24"/>
          <w:szCs w:val="24"/>
        </w:rPr>
        <w:lastRenderedPageBreak/>
        <w:t>условиях современного производства;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После проведения экскурсии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ы охотно обсуждают увиденное, с большим интересом создают презентации, готовят доклады, пишут рефераты, отчёты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Таким образом, современное занятие по корпоративным финансам погружает </w:t>
      </w:r>
      <w:r w:rsidR="009164BD" w:rsidRPr="009164BD">
        <w:rPr>
          <w:rFonts w:ascii="Times New Roman" w:hAnsi="Times New Roman"/>
          <w:sz w:val="24"/>
          <w:szCs w:val="24"/>
        </w:rPr>
        <w:t>магистрант</w:t>
      </w:r>
      <w:r w:rsidRPr="00C16C12">
        <w:rPr>
          <w:rFonts w:ascii="Times New Roman" w:hAnsi="Times New Roman"/>
          <w:sz w:val="24"/>
          <w:szCs w:val="24"/>
        </w:rPr>
        <w:t>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304F20" w:rsidRPr="00FF1E76" w:rsidRDefault="00304F20" w:rsidP="00304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F20" w:rsidRPr="001965ED" w:rsidRDefault="00304F20" w:rsidP="00304F2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965ED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1965E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1.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Цели, задачи, эволюция финансового менеджмента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Определить цель и задачи, а также роль финансового менеджмента в системе экономических наук и управления экономикой хозсубьектов. Изучить характерные черты и особенности финансового менеджмента в организаций финансовой службы и принятии финансово-управленческих решений долгосрочного и краткосрочного функционирования компаний.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3F5DB8" w:rsidRPr="001965ED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менеджмент в системе экономических наук и экономического управления.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принципы организации финансового менеджмента..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4.Функций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5.Финансовый механизм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6.Организация финансовой службы и работы финансового менеджмента.</w:t>
      </w:r>
    </w:p>
    <w:p w:rsidR="003F5DB8" w:rsidRPr="001965ED" w:rsidRDefault="003F5DB8" w:rsidP="003F5DB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3F5DB8" w:rsidRPr="001965ED" w:rsidRDefault="003F5DB8" w:rsidP="003F5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1965ED" w:rsidRDefault="003F5DB8" w:rsidP="003F5DB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2019. - 350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c.Бригхэм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Ю. Финансовый менеджмент. Экспресс-курс / Ю.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Бригхэм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Дж. Хьюстон. - СПб.: Питер, 2017. - 80 c.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4.Ковалев, В.В. Финансовый менеджмент. Теория и практика / В.В. Ковалев. - М.: Проспект, 2015. - 1104 c.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3F5DB8" w:rsidRPr="001965ED" w:rsidRDefault="003F5DB8" w:rsidP="003F5D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3F5DB8" w:rsidRPr="001965ED" w:rsidRDefault="003F5DB8" w:rsidP="003F5DB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1965ED" w:rsidRDefault="003F5DB8" w:rsidP="003F5DB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2.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Базовые категории и концепции финансового менеджмента.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F33FE7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Изучение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основных базовых </w:t>
      </w:r>
      <w:r w:rsidR="00715BBF" w:rsidRPr="001965ED">
        <w:rPr>
          <w:rFonts w:ascii="Times New Roman CYR" w:eastAsia="Times New Roman" w:hAnsi="Times New Roman CYR" w:cs="Times New Roman"/>
          <w:sz w:val="24"/>
          <w:szCs w:val="24"/>
        </w:rPr>
        <w:t>категории и концепции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финансового менеджмента и умение использовать их </w:t>
      </w:r>
      <w:r w:rsidR="00F33FE7" w:rsidRPr="001965ED">
        <w:rPr>
          <w:rFonts w:ascii="Times New Roman CYR" w:eastAsia="Times New Roman" w:hAnsi="Times New Roman CYR" w:cs="Times New Roman"/>
          <w:sz w:val="24"/>
          <w:szCs w:val="24"/>
        </w:rPr>
        <w:t>на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практике.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F33FE7" w:rsidRPr="001965ED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33FE7" w:rsidRPr="001965ED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1.Теоретические основы базовых показателей финансового менеджмента.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2.Состав базовых концепции финансового менеджмента.</w:t>
      </w:r>
    </w:p>
    <w:p w:rsidR="003F5DB8" w:rsidRPr="001965ED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</w:t>
      </w:r>
      <w:r w:rsidR="003F5DB8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.Определение категорий: активы, обязательство, капитал, доходы, затраты, риски, оценки, финансовые инструменты и др.</w:t>
      </w:r>
    </w:p>
    <w:p w:rsidR="00F33FE7" w:rsidRPr="001965ED" w:rsidRDefault="00F33FE7" w:rsidP="00F33FE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33FE7" w:rsidRPr="001965ED" w:rsidRDefault="00F33FE7" w:rsidP="00F33F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33FE7" w:rsidRPr="001965ED" w:rsidRDefault="00F33FE7" w:rsidP="00F33FE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33FE7" w:rsidRPr="001965ED" w:rsidRDefault="0040660D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="00F33FE7"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33FE7" w:rsidRPr="001965ED" w:rsidRDefault="00F33FE7" w:rsidP="00F33F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33FE7" w:rsidRPr="001965ED" w:rsidRDefault="00F33FE7" w:rsidP="00F33FE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F33FE7" w:rsidRPr="001965ED" w:rsidRDefault="00F33FE7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40660D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3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FC301C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Риск и доходность. Управление корпорационными рисками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40660D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Опишите классификацию рисков, рассмотрите  методы оценки и управления рисками компании.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  с решением задач (Индивидуальное задание, защита презентации на семинаре). 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40660D" w:rsidRPr="001965ED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0660D" w:rsidRPr="001965ED" w:rsidRDefault="0040660D" w:rsidP="0040660D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1.Состав и структура рисков</w:t>
      </w:r>
      <w:r w:rsidR="0040660D" w:rsidRPr="001965ED">
        <w:rPr>
          <w:sz w:val="24"/>
          <w:szCs w:val="24"/>
        </w:rPr>
        <w:t xml:space="preserve"> </w:t>
      </w:r>
      <w:r w:rsidR="0040660D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компании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и способы оценки риска.</w:t>
      </w:r>
    </w:p>
    <w:p w:rsidR="003F5DB8" w:rsidRPr="001965ED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3.Организация риск-менеджмента</w:t>
      </w:r>
    </w:p>
    <w:p w:rsidR="0040660D" w:rsidRPr="001965ED" w:rsidRDefault="0040660D" w:rsidP="0040660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0660D" w:rsidRPr="001965ED" w:rsidRDefault="0040660D" w:rsidP="00406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0660D" w:rsidRPr="001965ED" w:rsidRDefault="0040660D" w:rsidP="0040660D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40660D" w:rsidRPr="001965ED" w:rsidRDefault="0040660D" w:rsidP="004066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40660D" w:rsidRPr="001965ED" w:rsidRDefault="0040660D" w:rsidP="0040660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715BBF" w:rsidRPr="001965ED" w:rsidRDefault="00715BBF" w:rsidP="00715B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715BBF" w:rsidRPr="001965ED" w:rsidRDefault="00715BBF" w:rsidP="00715B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4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Модели и методы оценки активов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ab/>
      </w:r>
    </w:p>
    <w:p w:rsidR="00715BBF" w:rsidRPr="001965ED" w:rsidRDefault="00715BBF" w:rsidP="00715BB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Изучение и практическое применение основных моделей управления портфелем активов, а также теорий ценообразования и опционов.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715BBF" w:rsidRPr="001965ED" w:rsidRDefault="00715BBF" w:rsidP="00715B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модели оценки доходности финансовых активов.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2.Линии рынка ценных бумаг.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3.Линии рынка капитала.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 xml:space="preserve">4.Концепция </w:t>
      </w:r>
      <w:r w:rsidRPr="001965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-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коэффицента.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5.Теория арбитражного целообразования и опционов.</w:t>
      </w:r>
    </w:p>
    <w:p w:rsidR="00715BBF" w:rsidRPr="001965ED" w:rsidRDefault="00715BBF" w:rsidP="00715BB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715BBF" w:rsidRPr="001965ED" w:rsidRDefault="00715BBF" w:rsidP="00715B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15BBF" w:rsidRPr="001965ED" w:rsidRDefault="00715BBF" w:rsidP="00715BB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715BBF" w:rsidRPr="001965ED" w:rsidRDefault="00715BBF" w:rsidP="00715BB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715BBF" w:rsidRPr="001965ED" w:rsidRDefault="00715BBF" w:rsidP="00715BB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40660D" w:rsidRPr="001965ED" w:rsidRDefault="0040660D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5D5813" w:rsidRPr="001965ED" w:rsidRDefault="005D5813" w:rsidP="005D58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5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. Стоимость капитала. </w:t>
      </w:r>
    </w:p>
    <w:p w:rsidR="005D5813" w:rsidRPr="001965ED" w:rsidRDefault="005D5813" w:rsidP="005D5813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 Ознокомление теоретической основой структуры капитала, различными моделями управления капиталами: Модельяни-Миллера, компрамиссные модели.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5D5813" w:rsidRPr="001965ED" w:rsidRDefault="005D5813" w:rsidP="005D581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5D5813" w:rsidRPr="001965ED" w:rsidRDefault="005D5813" w:rsidP="005D5813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теории структуры капитала.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2.Модели Модельяни-Миллера.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3.Компрамиссные модели.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4.Затраты, связанные с финансовыми затруднениями и агентские затраты.</w:t>
      </w:r>
    </w:p>
    <w:p w:rsidR="005D5813" w:rsidRPr="001965ED" w:rsidRDefault="005D5813" w:rsidP="005D5813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5.Оптимальная структура капитала.</w:t>
      </w:r>
    </w:p>
    <w:p w:rsidR="005D5813" w:rsidRPr="001965ED" w:rsidRDefault="005D5813" w:rsidP="005D5813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5D5813" w:rsidRPr="001965ED" w:rsidRDefault="005D5813" w:rsidP="005D5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D5813" w:rsidRPr="001965ED" w:rsidRDefault="005D5813" w:rsidP="005D581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4.Ковалев, В.В. Финансовый менеджмент. Теория и практика / В.В. Ковалев. - М.: Проспект, 2015. - 1104 c.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5D5813" w:rsidRPr="001965ED" w:rsidRDefault="005D5813" w:rsidP="005D5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5D5813" w:rsidRPr="001965ED" w:rsidRDefault="005D5813" w:rsidP="005D5813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91C98" w:rsidRPr="001965ED" w:rsidRDefault="00291C98" w:rsidP="00291C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291C98" w:rsidRPr="001965ED" w:rsidRDefault="00291C98" w:rsidP="00291C9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2765F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6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Методы анализа инвестиционных проектов. Анализ риска проекта.</w:t>
      </w:r>
    </w:p>
    <w:p w:rsidR="00291C98" w:rsidRPr="001965ED" w:rsidRDefault="00291C98" w:rsidP="00291C9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Освоение методов анализа и оценки инвестиционных проектов и риски связанные с</w:t>
      </w:r>
      <w:r w:rsidRPr="001965ED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ними</w:t>
      </w:r>
    </w:p>
    <w:p w:rsidR="00291C98" w:rsidRPr="001965ED" w:rsidRDefault="00291C98" w:rsidP="00291C9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1.Необходимость выбора инвестпроектов.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принятия решений инвестпроектов.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3.Автономный риск проекта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4.Рыночный риск.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5.Анализ чувствительности и сценариев.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91C98" w:rsidRPr="001965ED" w:rsidRDefault="00291C98" w:rsidP="002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91C98" w:rsidRPr="001965ED" w:rsidRDefault="00291C98" w:rsidP="00291C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291C98" w:rsidRPr="001965ED" w:rsidRDefault="00291C98" w:rsidP="00291C9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40660D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291C98" w:rsidRPr="001965ED" w:rsidRDefault="00291C98" w:rsidP="00291C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2765F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7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5D1C90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Прогнозирование денежного потока инвестиционного проекта. Оптимизация бюджета капиталовложений.</w:t>
      </w:r>
    </w:p>
    <w:p w:rsidR="00291C98" w:rsidRPr="001965ED" w:rsidRDefault="00291C98" w:rsidP="00291C98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Изучения методов проектирования денежного потока инвестпроектов оптмизации бюджета капиталовложений.</w:t>
      </w:r>
    </w:p>
    <w:p w:rsidR="00291C98" w:rsidRPr="001965ED" w:rsidRDefault="00291C98" w:rsidP="00291C9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  с решением задач (Индивидуальное задание, защита презентации на семинаре). 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291C98" w:rsidRPr="001965ED" w:rsidRDefault="00291C98" w:rsidP="00291C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Методы прогнозирования денежного потока по направлениям.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Оценки денежного потока.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Оценка проектов с неровными сроками действия.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Финансовый результатот прекращения проекта.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Формирование бюджета капиталовложений.</w:t>
      </w:r>
    </w:p>
    <w:p w:rsidR="00291C98" w:rsidRPr="001965ED" w:rsidRDefault="00291C98" w:rsidP="00291C9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91C98" w:rsidRPr="001965ED" w:rsidRDefault="00291C98" w:rsidP="002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91C98" w:rsidRPr="001965ED" w:rsidRDefault="00291C98" w:rsidP="00291C9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291C98" w:rsidRPr="001965ED" w:rsidRDefault="00291C98" w:rsidP="00291C9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291C98" w:rsidRPr="001965ED" w:rsidRDefault="00291C98" w:rsidP="00291C9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91C98" w:rsidRPr="001965ED" w:rsidRDefault="00291C98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F2765F" w:rsidRPr="001965ED" w:rsidRDefault="00F2765F" w:rsidP="00F27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8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Долгосрочное финансовое планирование. </w:t>
      </w:r>
    </w:p>
    <w:p w:rsidR="00F2765F" w:rsidRPr="001965ED" w:rsidRDefault="00F2765F" w:rsidP="00F2765F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Ознокомление условией и порядком долгосрочного финансового планирования, процессом разработки и методикой составления по этапам развития.</w:t>
      </w:r>
      <w:r w:rsidRPr="0019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65F" w:rsidRPr="001965ED" w:rsidRDefault="00F2765F" w:rsidP="00F2765F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>1.Стратегические и оперативные планы, их взаимосвязь.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план (долгосрочный), порядок их разработки.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3.Финансовое планирование на основе метода пропорциональной зависимисти показателей от обьема реализации.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4.Другие методы (модели) долгосрочного прогнозирования.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5.Компютеризированные модели финансового планирования.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2765F" w:rsidRPr="001965ED" w:rsidRDefault="00F2765F" w:rsidP="00F2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2765F" w:rsidRPr="001965ED" w:rsidRDefault="00F2765F" w:rsidP="00F2765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2765F" w:rsidRPr="001965ED" w:rsidRDefault="00F2765F" w:rsidP="00F276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F2765F" w:rsidRPr="001965ED" w:rsidRDefault="00F2765F" w:rsidP="00F27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F2765F" w:rsidRPr="001965ED" w:rsidRDefault="00F2765F" w:rsidP="00F276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9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Pr="001965ED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корпорации и ценностно-ориентированный менеджмент. </w:t>
      </w:r>
    </w:p>
    <w:p w:rsidR="0086578C" w:rsidRPr="001965ED" w:rsidRDefault="00F2765F" w:rsidP="0086578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Изучить методы определения  стоимости корпорации и ценностно-ориентированный менеджмент</w:t>
      </w:r>
    </w:p>
    <w:p w:rsidR="00F2765F" w:rsidRPr="001965ED" w:rsidRDefault="00F2765F" w:rsidP="0086578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F2765F" w:rsidRPr="001965ED" w:rsidRDefault="00F2765F" w:rsidP="00F2765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1.Методы определения  стоимости корпорации.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2.Ценностно-ориентированный менеджмент.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3.Методы управления стоимостью компании</w:t>
      </w:r>
    </w:p>
    <w:p w:rsidR="00F2765F" w:rsidRPr="001965ED" w:rsidRDefault="00F2765F" w:rsidP="00F2765F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2765F" w:rsidRPr="001965ED" w:rsidRDefault="00F2765F" w:rsidP="00F276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2765F" w:rsidRPr="001965ED" w:rsidRDefault="00F2765F" w:rsidP="00F2765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F2765F" w:rsidRPr="001965ED" w:rsidRDefault="00F2765F" w:rsidP="00F2765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F2765F" w:rsidRPr="001965ED" w:rsidRDefault="00F2765F" w:rsidP="00F2765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F2765F" w:rsidRPr="001965ED" w:rsidRDefault="00F2765F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86578C" w:rsidRPr="001965ED" w:rsidRDefault="0086578C" w:rsidP="00865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10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Pr="001965ED">
        <w:rPr>
          <w:rFonts w:ascii="Times New Roman" w:eastAsia="Times New Roman" w:hAnsi="Times New Roman" w:cs="Times New Roman"/>
          <w:b/>
          <w:sz w:val="24"/>
          <w:szCs w:val="24"/>
        </w:rPr>
        <w:t>Управление стоимостью компании</w:t>
      </w:r>
      <w:r w:rsidRPr="001965ED">
        <w:t xml:space="preserve"> </w:t>
      </w:r>
      <w:r w:rsidRPr="001965ED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мультипликаторов</w:t>
      </w:r>
    </w:p>
    <w:p w:rsidR="0086578C" w:rsidRPr="001965ED" w:rsidRDefault="0086578C" w:rsidP="0086578C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Изучить методы управления стоимостью компании</w:t>
      </w:r>
      <w:r w:rsidR="0013550B" w:rsidRPr="001965ED">
        <w:t xml:space="preserve"> </w:t>
      </w:r>
      <w:r w:rsidR="0013550B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с использованием мультипликаторов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86578C" w:rsidRPr="001965ED" w:rsidRDefault="0086578C" w:rsidP="0086578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1.Методы определения  стоимости корпорации.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2.Ценностно-ориентированный менеджмент.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3.Методы управления стоимостью компании</w:t>
      </w:r>
    </w:p>
    <w:p w:rsidR="0086578C" w:rsidRPr="001965ED" w:rsidRDefault="0086578C" w:rsidP="0086578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86578C" w:rsidRPr="001965ED" w:rsidRDefault="0086578C" w:rsidP="00865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6578C" w:rsidRPr="001965ED" w:rsidRDefault="0086578C" w:rsidP="0086578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86578C" w:rsidRPr="001965ED" w:rsidRDefault="0086578C" w:rsidP="0086578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86578C" w:rsidRPr="001965ED" w:rsidRDefault="0086578C" w:rsidP="0086578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Тема 1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1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Эффект операционного рычага. Управление текущими затратами фирмы.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 Рассмотрите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классификацию затрат фирмы, состав и структуру ее расходов.Сила воздействия операционного рычага.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1.Порядок и условия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2.Основные этапы разработки политики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3.Определение эффекта финансового рычага (1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4.Определение силы воздействия финансового рычага (2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5.Определение совокупного (комбинированный) рычага.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694FD5" w:rsidRPr="001965ED" w:rsidRDefault="00694FD5" w:rsidP="00694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94FD5" w:rsidRPr="001965ED" w:rsidRDefault="00694FD5" w:rsidP="00694FD5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694FD5" w:rsidRPr="001965ED" w:rsidRDefault="00694FD5" w:rsidP="00694FD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</w:p>
    <w:p w:rsidR="00694FD5" w:rsidRPr="001965ED" w:rsidRDefault="00694FD5" w:rsidP="00694F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Тема 1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2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.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Эффект финансового рычага.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Политика привлечения заемного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средств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 Рассмотрите источники финансирования заемного капитала.</w:t>
      </w:r>
    </w:p>
    <w:p w:rsidR="00694FD5" w:rsidRPr="001965ED" w:rsidRDefault="00694FD5" w:rsidP="00694FD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694FD5" w:rsidRPr="001965ED" w:rsidRDefault="00694FD5" w:rsidP="00694F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1.Порядок и условия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2.Основные этапы разработки политики привлечения заемных средств.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3.Определение эффекта финансового рычага (1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>4.Определение силы воздействия финансового рычага (2 концепция)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5.Определение совокупного (комбинированный) рычага.</w:t>
      </w:r>
    </w:p>
    <w:p w:rsidR="00694FD5" w:rsidRPr="001965ED" w:rsidRDefault="00694FD5" w:rsidP="00694FD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694FD5" w:rsidRPr="001965ED" w:rsidRDefault="00694FD5" w:rsidP="00694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94FD5" w:rsidRPr="001965ED" w:rsidRDefault="00694FD5" w:rsidP="00694FD5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694FD5" w:rsidRPr="001965ED" w:rsidRDefault="00694FD5" w:rsidP="00694F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694FD5" w:rsidRPr="001965ED" w:rsidRDefault="00694FD5" w:rsidP="00694FD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291C98" w:rsidRPr="001965ED" w:rsidRDefault="00291C98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D11BA8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13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D11BA8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Современные теории портфеля и концепции управления портфелем. Стратегии управления портфелем.</w:t>
      </w:r>
    </w:p>
    <w:p w:rsidR="0040660D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D11BA8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Раскрыть экономическое содержание современных теорий портфеля и концепции управления портфелем. Опишите стратегии управления портфелем.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D11BA8" w:rsidRPr="001965ED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D11BA8" w:rsidRPr="001965ED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D11BA8" w:rsidRPr="001965ED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Современные теории портфеля и концепции управления портфелем. </w:t>
      </w:r>
    </w:p>
    <w:p w:rsidR="00D11BA8" w:rsidRPr="001965ED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Стратегии управления портфелем.</w:t>
      </w:r>
    </w:p>
    <w:p w:rsidR="00D11BA8" w:rsidRPr="001965ED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D11BA8" w:rsidRPr="001965ED" w:rsidRDefault="00D11BA8" w:rsidP="00D1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11BA8" w:rsidRPr="001965ED" w:rsidRDefault="00D11BA8" w:rsidP="00D11BA8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D11BA8" w:rsidRPr="001965ED" w:rsidRDefault="00D11BA8" w:rsidP="00D11B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D11BA8" w:rsidRPr="001965ED" w:rsidRDefault="00D11BA8" w:rsidP="00D11BA8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5D5813" w:rsidRPr="001965ED" w:rsidRDefault="005D5813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AB7A44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F001F7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14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AB7A44"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Управление рисками портфеля активов.</w:t>
      </w:r>
    </w:p>
    <w:p w:rsidR="00AB7A44" w:rsidRPr="001965ED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Опишите методы управления рисками портфеля активов.Показатели измерения рисков портфеля активов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Формат задания.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3.  Объем презентации – не менее 10 слайдов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 Презентация должна быть ЗАГРУЖЕНА: dl.kaznu.kz CDO MOODLE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 Максимальный балл – 14 баллов.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B7A44" w:rsidRPr="001965ED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1.Состав и структура рисков 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портфел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. </w:t>
      </w:r>
    </w:p>
    <w:p w:rsidR="00AB7A44" w:rsidRPr="001965ED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Стратегии управления 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рмсками 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портфел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AB7A44" w:rsidRPr="001965ED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    </w:t>
      </w:r>
      <w:r w:rsidR="00AB7A44"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Методические рекомендации по выполнению практических заданий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На основе лекционного и имеющегося в библиотеке и в интернете источников, приведенных в рекомендуемой литературе решить задачи.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Рекомендуемая литература: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1.Финансовый менеджмент: учебник / Б. С. Сапарова; НИИ Финансово-банковского менеджмента при КазЭУ им. Т. Рыскулова. - Алматы: Экономика, 2015. - 462 с. 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2.Басовский, Л.Е. Финансовый менеджмент: Учебное пособие / Л.Е. Басовский и др. - М.: Риор, 2019. - 350 c.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3.Джеймс Ван Хорн., Джон Вахович. Основы финансового менеджмента Издательство: Вильямс, 2015 г., - 1232 с.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4.Ковалев, В.В. Финансовый менеджмент. Теория и практика / В.В. Ковалев. - М.: Проспект, 2015. - 1104 c.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5.Герасименко А. Финансовый менеджмент - это просто. Базовый курс для руководителей и начинающих специалистов. Издательство: Альпина Паблишер, 2015 г.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6.Поляк Г. Финансовый менеджмент. Издательство: Юрайт., 2015 г., - 464 с.</w:t>
      </w:r>
    </w:p>
    <w:p w:rsidR="00AB7A44" w:rsidRPr="001965ED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7.William R. Lasher. Practical Financial Management. Cengage Learning, 2016</w:t>
      </w:r>
    </w:p>
    <w:p w:rsidR="00AB7A44" w:rsidRPr="001965ED" w:rsidRDefault="00AB7A44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A17542" w:rsidRPr="001965ED" w:rsidRDefault="00A17542" w:rsidP="00A175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Тема 1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5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Pr="001965ED">
        <w:rPr>
          <w:rFonts w:ascii="Times New Roman CYR" w:eastAsia="Times New Roman" w:hAnsi="Times New Roman CYR" w:cs="Times New Roman"/>
          <w:b/>
          <w:sz w:val="24"/>
          <w:szCs w:val="24"/>
        </w:rPr>
        <w:t>Управление дивидендной политикой</w:t>
      </w:r>
    </w:p>
    <w:p w:rsidR="001B583B" w:rsidRPr="001965ED" w:rsidRDefault="00A17542" w:rsidP="001B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1B583B"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теоретически обосновать сущность дивидендной политики корпорации в деятельности предприятий, раскрыть ее виды.</w:t>
      </w:r>
    </w:p>
    <w:p w:rsidR="00A17542" w:rsidRPr="001965ED" w:rsidRDefault="00A17542" w:rsidP="001B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2. В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1965E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1965E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1965E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965ED">
        <w:rPr>
          <w:rFonts w:ascii="Times New Roman" w:hAnsi="Times New Roman"/>
          <w:sz w:val="24"/>
          <w:szCs w:val="24"/>
        </w:rPr>
        <w:lastRenderedPageBreak/>
        <w:t>4. Презентация должна быть ЗАГРУЖЕНА</w:t>
      </w:r>
      <w:r w:rsidRPr="001965E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965E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1965ED">
        <w:rPr>
          <w:rFonts w:ascii="Times New Roman" w:hAnsi="Times New Roman"/>
          <w:b/>
          <w:sz w:val="24"/>
          <w:szCs w:val="24"/>
        </w:rPr>
        <w:t>14 баллов.</w:t>
      </w:r>
    </w:p>
    <w:p w:rsidR="00A17542" w:rsidRPr="001965ED" w:rsidRDefault="00A17542" w:rsidP="00A17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17542" w:rsidRPr="001965ED" w:rsidRDefault="00A17542" w:rsidP="00A17542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17542" w:rsidRPr="001965ED" w:rsidRDefault="00A17542" w:rsidP="00A17542">
      <w:pPr>
        <w:pStyle w:val="a5"/>
        <w:numPr>
          <w:ilvl w:val="0"/>
          <w:numId w:val="41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Современные теории портфеля и концепции управления портфелем. </w:t>
      </w:r>
    </w:p>
    <w:p w:rsidR="00A17542" w:rsidRPr="001965ED" w:rsidRDefault="00A17542" w:rsidP="00A17542">
      <w:pPr>
        <w:pStyle w:val="a5"/>
        <w:numPr>
          <w:ilvl w:val="0"/>
          <w:numId w:val="41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1965ED">
        <w:rPr>
          <w:rFonts w:ascii="Times New Roman CYR" w:eastAsia="Times New Roman" w:hAnsi="Times New Roman CYR" w:cs="Times New Roman"/>
          <w:sz w:val="24"/>
          <w:szCs w:val="24"/>
          <w:lang w:val="kk-KZ"/>
        </w:rPr>
        <w:t>Стратегии управления портфелем.</w:t>
      </w:r>
    </w:p>
    <w:p w:rsidR="00A17542" w:rsidRPr="001965ED" w:rsidRDefault="00A17542" w:rsidP="00A17542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A17542" w:rsidRPr="001965ED" w:rsidRDefault="00A17542" w:rsidP="00A17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1965E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7542" w:rsidRPr="001965ED" w:rsidRDefault="00A17542" w:rsidP="00A17542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5E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1.Финансовый менеджмент: учебник / Б. С. Сапарова; НИИ Финансово-банковского менеджмента при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КазЭУ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Алматы: Экономика, 2015. - 462 с. 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2.Басовский, Л.Е. Финансовый менеджмент: Учебное пособие / Л.Е.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2019. - 350 c.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3.Джеймс Ван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Джон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 Издательство: Вильямс, 2015 г., - 1232 с.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4.Ковалев, В.В. Финансовый менеджмент. Теория и практика / В.В. Ковалев. - М.: Проспект, 2015. - 1104 c.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Паблишер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2015 г.</w:t>
      </w:r>
    </w:p>
    <w:p w:rsidR="00A17542" w:rsidRPr="001965ED" w:rsidRDefault="00A17542" w:rsidP="00A1754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6.Поляк Г. Финансовый менеджмент. Издательство: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., 2015 г., - 464 с.</w:t>
      </w:r>
    </w:p>
    <w:p w:rsidR="00A17542" w:rsidRPr="001965ED" w:rsidRDefault="00A17542" w:rsidP="00A1754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65E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7.William R. Lasher. Practical Financial Management.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Cengage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Learning</w:t>
      </w:r>
      <w:proofErr w:type="spellEnd"/>
      <w:r w:rsidRPr="001965ED">
        <w:rPr>
          <w:rFonts w:ascii="Times New Roman" w:eastAsia="Calibri" w:hAnsi="Times New Roman" w:cs="Times New Roman"/>
          <w:sz w:val="24"/>
          <w:szCs w:val="24"/>
          <w:lang w:eastAsia="en-US"/>
        </w:rPr>
        <w:t>, 2016</w:t>
      </w: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A53F3C" w:rsidRPr="001965ED" w:rsidRDefault="00A53F3C" w:rsidP="003F5DB8">
      <w:pPr>
        <w:tabs>
          <w:tab w:val="left" w:pos="900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8"/>
          <w:szCs w:val="20"/>
          <w:lang w:val="kk-KZ"/>
        </w:rPr>
      </w:pPr>
    </w:p>
    <w:p w:rsidR="006169B9" w:rsidRPr="001965ED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  <w:bookmarkStart w:id="0" w:name="_GoBack"/>
    </w:p>
    <w:bookmarkEnd w:id="0"/>
    <w:p w:rsidR="006169B9" w:rsidRPr="001965ED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6169B9" w:rsidRPr="001965ED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3F5DB8" w:rsidRPr="001965ED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2760D3" w:rsidRPr="001965ED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Pr="001965ED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Pr="001965ED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CF7" w:rsidRDefault="00EF1CF7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1CF7" w:rsidSect="00025F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07" w:rsidRDefault="00F25307" w:rsidP="00B625EC">
      <w:pPr>
        <w:spacing w:after="0" w:line="240" w:lineRule="auto"/>
      </w:pPr>
      <w:r>
        <w:separator/>
      </w:r>
    </w:p>
  </w:endnote>
  <w:endnote w:type="continuationSeparator" w:id="0">
    <w:p w:rsidR="00F25307" w:rsidRDefault="00F2530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07" w:rsidRDefault="00F25307" w:rsidP="00B625EC">
      <w:pPr>
        <w:spacing w:after="0" w:line="240" w:lineRule="auto"/>
      </w:pPr>
      <w:r>
        <w:separator/>
      </w:r>
    </w:p>
  </w:footnote>
  <w:footnote w:type="continuationSeparator" w:id="0">
    <w:p w:rsidR="00F25307" w:rsidRDefault="00F2530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B8" w:rsidRPr="00BA3D41" w:rsidRDefault="003F5DB8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3F5DB8" w:rsidRDefault="003F5D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17505D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70C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1A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605"/>
    <w:multiLevelType w:val="hybridMultilevel"/>
    <w:tmpl w:val="EA52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9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F502BC2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A9A"/>
    <w:multiLevelType w:val="hybridMultilevel"/>
    <w:tmpl w:val="21CA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71DA5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8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60B4F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42F4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2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C617507"/>
    <w:multiLevelType w:val="hybridMultilevel"/>
    <w:tmpl w:val="0E84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5B57A0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55A0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8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4"/>
  </w:num>
  <w:num w:numId="8">
    <w:abstractNumId w:val="28"/>
  </w:num>
  <w:num w:numId="9">
    <w:abstractNumId w:val="22"/>
  </w:num>
  <w:num w:numId="10">
    <w:abstractNumId w:val="25"/>
  </w:num>
  <w:num w:numId="11">
    <w:abstractNumId w:val="11"/>
  </w:num>
  <w:num w:numId="12">
    <w:abstractNumId w:val="33"/>
  </w:num>
  <w:num w:numId="13">
    <w:abstractNumId w:val="35"/>
  </w:num>
  <w:num w:numId="14">
    <w:abstractNumId w:val="37"/>
  </w:num>
  <w:num w:numId="15">
    <w:abstractNumId w:val="30"/>
  </w:num>
  <w:num w:numId="16">
    <w:abstractNumId w:val="34"/>
  </w:num>
  <w:num w:numId="17">
    <w:abstractNumId w:val="21"/>
  </w:num>
  <w:num w:numId="18">
    <w:abstractNumId w:val="4"/>
  </w:num>
  <w:num w:numId="19">
    <w:abstractNumId w:val="23"/>
  </w:num>
  <w:num w:numId="20">
    <w:abstractNumId w:val="17"/>
  </w:num>
  <w:num w:numId="21">
    <w:abstractNumId w:val="38"/>
  </w:num>
  <w:num w:numId="22">
    <w:abstractNumId w:val="3"/>
  </w:num>
  <w:num w:numId="23">
    <w:abstractNumId w:val="12"/>
  </w:num>
  <w:num w:numId="24">
    <w:abstractNumId w:val="18"/>
  </w:num>
  <w:num w:numId="25">
    <w:abstractNumId w:val="32"/>
  </w:num>
  <w:num w:numId="26">
    <w:abstractNumId w:val="7"/>
  </w:num>
  <w:num w:numId="27">
    <w:abstractNumId w:val="36"/>
  </w:num>
  <w:num w:numId="28">
    <w:abstractNumId w:val="9"/>
  </w:num>
  <w:num w:numId="29">
    <w:abstractNumId w:val="8"/>
  </w:num>
  <w:num w:numId="30">
    <w:abstractNumId w:val="13"/>
  </w:num>
  <w:num w:numId="31">
    <w:abstractNumId w:val="6"/>
  </w:num>
  <w:num w:numId="32">
    <w:abstractNumId w:val="15"/>
  </w:num>
  <w:num w:numId="33">
    <w:abstractNumId w:val="5"/>
  </w:num>
  <w:num w:numId="34">
    <w:abstractNumId w:val="20"/>
  </w:num>
  <w:num w:numId="35">
    <w:abstractNumId w:val="26"/>
  </w:num>
  <w:num w:numId="36">
    <w:abstractNumId w:val="19"/>
  </w:num>
  <w:num w:numId="37">
    <w:abstractNumId w:val="10"/>
  </w:num>
  <w:num w:numId="38">
    <w:abstractNumId w:val="1"/>
  </w:num>
  <w:num w:numId="39">
    <w:abstractNumId w:val="2"/>
  </w:num>
  <w:num w:numId="40">
    <w:abstractNumId w:val="31"/>
  </w:num>
  <w:num w:numId="4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625D6"/>
    <w:rsid w:val="0007145E"/>
    <w:rsid w:val="00072AFE"/>
    <w:rsid w:val="00080CF9"/>
    <w:rsid w:val="000B2A9A"/>
    <w:rsid w:val="000D4619"/>
    <w:rsid w:val="000F6920"/>
    <w:rsid w:val="00131016"/>
    <w:rsid w:val="00133970"/>
    <w:rsid w:val="0013550B"/>
    <w:rsid w:val="001432B0"/>
    <w:rsid w:val="00150B97"/>
    <w:rsid w:val="001514DF"/>
    <w:rsid w:val="00153ED2"/>
    <w:rsid w:val="00166237"/>
    <w:rsid w:val="0018240A"/>
    <w:rsid w:val="0018462B"/>
    <w:rsid w:val="001931EC"/>
    <w:rsid w:val="00194438"/>
    <w:rsid w:val="001965ED"/>
    <w:rsid w:val="001A0D87"/>
    <w:rsid w:val="001B4679"/>
    <w:rsid w:val="001B583B"/>
    <w:rsid w:val="001E4343"/>
    <w:rsid w:val="001E76CD"/>
    <w:rsid w:val="001F3D29"/>
    <w:rsid w:val="001F779D"/>
    <w:rsid w:val="00204B37"/>
    <w:rsid w:val="00212FA2"/>
    <w:rsid w:val="002334E6"/>
    <w:rsid w:val="0026243E"/>
    <w:rsid w:val="002760D3"/>
    <w:rsid w:val="00291C98"/>
    <w:rsid w:val="002B5A58"/>
    <w:rsid w:val="002D0D05"/>
    <w:rsid w:val="002E48E7"/>
    <w:rsid w:val="002F4B32"/>
    <w:rsid w:val="00304F20"/>
    <w:rsid w:val="00306F20"/>
    <w:rsid w:val="00312A1C"/>
    <w:rsid w:val="00325C29"/>
    <w:rsid w:val="00360197"/>
    <w:rsid w:val="00364A49"/>
    <w:rsid w:val="003816C8"/>
    <w:rsid w:val="00382F0C"/>
    <w:rsid w:val="00386564"/>
    <w:rsid w:val="00390036"/>
    <w:rsid w:val="00394695"/>
    <w:rsid w:val="003C7C43"/>
    <w:rsid w:val="003D04F1"/>
    <w:rsid w:val="003D5118"/>
    <w:rsid w:val="003F196D"/>
    <w:rsid w:val="003F5DB8"/>
    <w:rsid w:val="003F6F0A"/>
    <w:rsid w:val="0040660D"/>
    <w:rsid w:val="00424FBF"/>
    <w:rsid w:val="004268D6"/>
    <w:rsid w:val="0042794D"/>
    <w:rsid w:val="0044157C"/>
    <w:rsid w:val="00441825"/>
    <w:rsid w:val="004605DA"/>
    <w:rsid w:val="004624A1"/>
    <w:rsid w:val="004652C6"/>
    <w:rsid w:val="00467A57"/>
    <w:rsid w:val="00471F19"/>
    <w:rsid w:val="00492D86"/>
    <w:rsid w:val="004B3FB6"/>
    <w:rsid w:val="004C0067"/>
    <w:rsid w:val="004D052A"/>
    <w:rsid w:val="004D56B3"/>
    <w:rsid w:val="004F7F3A"/>
    <w:rsid w:val="00504965"/>
    <w:rsid w:val="00536E0F"/>
    <w:rsid w:val="00552448"/>
    <w:rsid w:val="00552D09"/>
    <w:rsid w:val="00565278"/>
    <w:rsid w:val="00575A17"/>
    <w:rsid w:val="00580E5D"/>
    <w:rsid w:val="00587303"/>
    <w:rsid w:val="00593392"/>
    <w:rsid w:val="0059356E"/>
    <w:rsid w:val="005B0E2C"/>
    <w:rsid w:val="005D1C90"/>
    <w:rsid w:val="005D24FD"/>
    <w:rsid w:val="005D5813"/>
    <w:rsid w:val="005F221F"/>
    <w:rsid w:val="006128C9"/>
    <w:rsid w:val="00614A04"/>
    <w:rsid w:val="006169B9"/>
    <w:rsid w:val="00633D50"/>
    <w:rsid w:val="00646D88"/>
    <w:rsid w:val="00666C31"/>
    <w:rsid w:val="00671F8A"/>
    <w:rsid w:val="006769E2"/>
    <w:rsid w:val="00694FD5"/>
    <w:rsid w:val="006A5E2B"/>
    <w:rsid w:val="006B5FD2"/>
    <w:rsid w:val="006E08DB"/>
    <w:rsid w:val="007058AD"/>
    <w:rsid w:val="00715BBF"/>
    <w:rsid w:val="00741014"/>
    <w:rsid w:val="00764A35"/>
    <w:rsid w:val="00766EB9"/>
    <w:rsid w:val="007734F4"/>
    <w:rsid w:val="0078434C"/>
    <w:rsid w:val="007926F4"/>
    <w:rsid w:val="0079320E"/>
    <w:rsid w:val="007A7189"/>
    <w:rsid w:val="007E7944"/>
    <w:rsid w:val="00835A83"/>
    <w:rsid w:val="008620B3"/>
    <w:rsid w:val="0086578C"/>
    <w:rsid w:val="0087523E"/>
    <w:rsid w:val="0089009B"/>
    <w:rsid w:val="0089626E"/>
    <w:rsid w:val="008A7153"/>
    <w:rsid w:val="008B075C"/>
    <w:rsid w:val="008C7FB3"/>
    <w:rsid w:val="009164BD"/>
    <w:rsid w:val="00960C1D"/>
    <w:rsid w:val="00962303"/>
    <w:rsid w:val="009821D8"/>
    <w:rsid w:val="009A53A3"/>
    <w:rsid w:val="009B4A71"/>
    <w:rsid w:val="009B50B5"/>
    <w:rsid w:val="009C031F"/>
    <w:rsid w:val="009D300C"/>
    <w:rsid w:val="00A15427"/>
    <w:rsid w:val="00A17542"/>
    <w:rsid w:val="00A43095"/>
    <w:rsid w:val="00A53680"/>
    <w:rsid w:val="00A53F3C"/>
    <w:rsid w:val="00AB7A44"/>
    <w:rsid w:val="00AE1D08"/>
    <w:rsid w:val="00AE7392"/>
    <w:rsid w:val="00AF0A45"/>
    <w:rsid w:val="00B233F7"/>
    <w:rsid w:val="00B26379"/>
    <w:rsid w:val="00B30489"/>
    <w:rsid w:val="00B625EC"/>
    <w:rsid w:val="00B732EC"/>
    <w:rsid w:val="00B91C2C"/>
    <w:rsid w:val="00BA3D41"/>
    <w:rsid w:val="00BB49AD"/>
    <w:rsid w:val="00C007F9"/>
    <w:rsid w:val="00C14074"/>
    <w:rsid w:val="00C22E76"/>
    <w:rsid w:val="00C32A1E"/>
    <w:rsid w:val="00C62FE8"/>
    <w:rsid w:val="00C96EF2"/>
    <w:rsid w:val="00CC3CAF"/>
    <w:rsid w:val="00CC64D6"/>
    <w:rsid w:val="00CD2A1F"/>
    <w:rsid w:val="00CE5428"/>
    <w:rsid w:val="00CF5E47"/>
    <w:rsid w:val="00D11BA8"/>
    <w:rsid w:val="00D1507A"/>
    <w:rsid w:val="00D26A54"/>
    <w:rsid w:val="00D56161"/>
    <w:rsid w:val="00DC5DC7"/>
    <w:rsid w:val="00DD2459"/>
    <w:rsid w:val="00DE23BE"/>
    <w:rsid w:val="00DE4CBD"/>
    <w:rsid w:val="00DF65D3"/>
    <w:rsid w:val="00E1413D"/>
    <w:rsid w:val="00E6167E"/>
    <w:rsid w:val="00E900E4"/>
    <w:rsid w:val="00EE6C9F"/>
    <w:rsid w:val="00EF1CF7"/>
    <w:rsid w:val="00F001F7"/>
    <w:rsid w:val="00F171D1"/>
    <w:rsid w:val="00F209C4"/>
    <w:rsid w:val="00F2474F"/>
    <w:rsid w:val="00F25307"/>
    <w:rsid w:val="00F2765F"/>
    <w:rsid w:val="00F27793"/>
    <w:rsid w:val="00F33FE7"/>
    <w:rsid w:val="00F362FF"/>
    <w:rsid w:val="00F42365"/>
    <w:rsid w:val="00F52791"/>
    <w:rsid w:val="00F541A8"/>
    <w:rsid w:val="00F545BF"/>
    <w:rsid w:val="00F62D39"/>
    <w:rsid w:val="00F7783F"/>
    <w:rsid w:val="00F85749"/>
    <w:rsid w:val="00FB0473"/>
    <w:rsid w:val="00FC0EE5"/>
    <w:rsid w:val="00FC301C"/>
    <w:rsid w:val="00FD039A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6C62"/>
  <w15:docId w15:val="{7579524B-12A4-4238-81A9-7101193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4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Заголовок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7816-1D9A-464E-B63B-D42DCB49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6073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177</cp:revision>
  <cp:lastPrinted>2013-02-10T10:53:00Z</cp:lastPrinted>
  <dcterms:created xsi:type="dcterms:W3CDTF">2008-10-26T06:31:00Z</dcterms:created>
  <dcterms:modified xsi:type="dcterms:W3CDTF">2023-01-10T14:34:00Z</dcterms:modified>
</cp:coreProperties>
</file>